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DC1CBB" w:rsidRDefault="009249E2">
      <w:pPr>
        <w:jc w:val="center"/>
      </w:pPr>
      <w:r>
        <w:t>Учреждение образования «Белорусский государственный университет информатики и радиоэлектроники»</w:t>
      </w:r>
    </w:p>
    <w:p w14:paraId="00000002" w14:textId="77777777" w:rsidR="00DC1CBB" w:rsidRDefault="009249E2">
      <w:pPr>
        <w:jc w:val="center"/>
      </w:pPr>
      <w:r>
        <w:t>Институт информационных технологий БГУИР</w:t>
      </w:r>
    </w:p>
    <w:p w14:paraId="00000003" w14:textId="77777777" w:rsidR="00DC1CBB" w:rsidRDefault="00DC1CBB">
      <w:pPr>
        <w:jc w:val="center"/>
      </w:pPr>
    </w:p>
    <w:p w14:paraId="00000004" w14:textId="77777777" w:rsidR="00DC1CBB" w:rsidRDefault="00DC1CBB">
      <w:pPr>
        <w:jc w:val="center"/>
      </w:pPr>
    </w:p>
    <w:p w14:paraId="00000005" w14:textId="77777777" w:rsidR="00DC1CBB" w:rsidRDefault="009249E2">
      <w:pPr>
        <w:jc w:val="center"/>
        <w:rPr>
          <w:color w:val="073763"/>
          <w:sz w:val="26"/>
          <w:szCs w:val="26"/>
        </w:rPr>
      </w:pPr>
      <w:r>
        <w:rPr>
          <w:color w:val="073763"/>
          <w:sz w:val="26"/>
          <w:szCs w:val="26"/>
        </w:rPr>
        <w:t xml:space="preserve">Научно-практический форум </w:t>
      </w:r>
    </w:p>
    <w:p w14:paraId="00000006" w14:textId="77777777" w:rsidR="00DC1CBB" w:rsidRDefault="009249E2">
      <w:pPr>
        <w:jc w:val="center"/>
        <w:rPr>
          <w:color w:val="073763"/>
          <w:sz w:val="26"/>
          <w:szCs w:val="26"/>
        </w:rPr>
      </w:pPr>
      <w:r>
        <w:rPr>
          <w:color w:val="073763"/>
          <w:sz w:val="26"/>
          <w:szCs w:val="26"/>
        </w:rPr>
        <w:t>«Непрерывное образование для новых возможностей»</w:t>
      </w:r>
    </w:p>
    <w:p w14:paraId="00000007" w14:textId="77777777" w:rsidR="00DC1CBB" w:rsidRDefault="009249E2">
      <w:pPr>
        <w:jc w:val="center"/>
        <w:rPr>
          <w:sz w:val="26"/>
          <w:szCs w:val="26"/>
        </w:rPr>
      </w:pPr>
      <w:r>
        <w:rPr>
          <w:color w:val="073763"/>
          <w:sz w:val="26"/>
          <w:szCs w:val="26"/>
        </w:rPr>
        <w:t xml:space="preserve">12 июня </w:t>
      </w:r>
    </w:p>
    <w:p w14:paraId="00000008" w14:textId="77777777" w:rsidR="00DC1CBB" w:rsidRDefault="00DC1CBB">
      <w:pPr>
        <w:jc w:val="center"/>
        <w:rPr>
          <w:color w:val="073763"/>
          <w:sz w:val="26"/>
          <w:szCs w:val="26"/>
        </w:rPr>
      </w:pPr>
    </w:p>
    <w:p w14:paraId="00000009" w14:textId="77777777" w:rsidR="00DC1CBB" w:rsidRDefault="00DC1CBB">
      <w:pPr>
        <w:rPr>
          <w:sz w:val="26"/>
          <w:szCs w:val="26"/>
        </w:rPr>
      </w:pPr>
    </w:p>
    <w:p w14:paraId="0000000A" w14:textId="77777777" w:rsidR="00DC1CBB" w:rsidRDefault="009249E2">
      <w:r>
        <w:t>Приглашаем Вас принять участие в работе научно-практического</w:t>
      </w:r>
    </w:p>
    <w:p w14:paraId="0000000B" w14:textId="77777777" w:rsidR="00DC1CBB" w:rsidRDefault="009249E2">
      <w:pPr>
        <w:rPr>
          <w:color w:val="073763"/>
        </w:rPr>
      </w:pPr>
      <w:r>
        <w:t xml:space="preserve">форума «Непрерывное образование для новых возможностей». </w:t>
      </w:r>
      <w:r>
        <w:rPr>
          <w:color w:val="073763"/>
        </w:rPr>
        <w:t xml:space="preserve">Проект посвящен 25-летию обособленного подразделения «Институт информационных технологий БГУИР». </w:t>
      </w:r>
    </w:p>
    <w:p w14:paraId="0000000C" w14:textId="77777777" w:rsidR="00DC1CBB" w:rsidRDefault="00DC1CBB">
      <w:pPr>
        <w:rPr>
          <w:color w:val="073763"/>
        </w:rPr>
      </w:pPr>
    </w:p>
    <w:p w14:paraId="0000000D" w14:textId="77777777" w:rsidR="00DC1CBB" w:rsidRDefault="009249E2">
      <w:r>
        <w:rPr>
          <w:color w:val="073763"/>
        </w:rPr>
        <w:t>Цель</w:t>
      </w:r>
      <w:r>
        <w:t>: обсудить актуальные тренды и перс</w:t>
      </w:r>
      <w:r>
        <w:t>пективы непрерывного образования.</w:t>
      </w:r>
    </w:p>
    <w:p w14:paraId="0000000E" w14:textId="77777777" w:rsidR="00DC1CBB" w:rsidRDefault="00DC1CBB"/>
    <w:p w14:paraId="0000000F" w14:textId="77777777" w:rsidR="00DC1CBB" w:rsidRDefault="009249E2">
      <w:pPr>
        <w:rPr>
          <w:color w:val="073763"/>
        </w:rPr>
      </w:pPr>
      <w:r>
        <w:rPr>
          <w:color w:val="073763"/>
        </w:rPr>
        <w:t>Задачи:</w:t>
      </w:r>
    </w:p>
    <w:p w14:paraId="00000010" w14:textId="77777777" w:rsidR="00DC1CBB" w:rsidRDefault="009249E2">
      <w:r>
        <w:t>– обмен опытом работы по вопросам непрерывного образования;</w:t>
      </w:r>
    </w:p>
    <w:p w14:paraId="00000011" w14:textId="77777777" w:rsidR="00DC1CBB" w:rsidRDefault="009249E2">
      <w:r>
        <w:t>– поиск новых идей для внедрения и развития программ непрерывного образования.</w:t>
      </w:r>
    </w:p>
    <w:p w14:paraId="00000012" w14:textId="77777777" w:rsidR="00DC1CBB" w:rsidRDefault="00DC1CBB"/>
    <w:p w14:paraId="00000013" w14:textId="77777777" w:rsidR="00DC1CBB" w:rsidRDefault="009249E2">
      <w:r>
        <w:rPr>
          <w:color w:val="1C4587"/>
        </w:rPr>
        <w:t>Формы участия</w:t>
      </w:r>
      <w:r>
        <w:t>:</w:t>
      </w:r>
    </w:p>
    <w:p w14:paraId="00000014" w14:textId="77777777" w:rsidR="00DC1CBB" w:rsidRDefault="009249E2">
      <w:r>
        <w:t>– выступление в рамках секции с публикацией материалов (до</w:t>
      </w:r>
      <w:r>
        <w:t>клад до 10 мин).</w:t>
      </w:r>
    </w:p>
    <w:p w14:paraId="00000015" w14:textId="77777777" w:rsidR="00DC1CBB" w:rsidRDefault="009249E2">
      <w:r>
        <w:t>– участие без публикации (в качестве слушателя и участника дискуссии).</w:t>
      </w:r>
    </w:p>
    <w:p w14:paraId="00000016" w14:textId="77777777" w:rsidR="00DC1CBB" w:rsidRDefault="00DC1CBB">
      <w:pPr>
        <w:rPr>
          <w:color w:val="073763"/>
        </w:rPr>
      </w:pPr>
    </w:p>
    <w:p w14:paraId="00000017" w14:textId="77777777" w:rsidR="00DC1CBB" w:rsidRDefault="009249E2">
      <w:r>
        <w:t xml:space="preserve">Проведение форума планируется очно </w:t>
      </w:r>
      <w:proofErr w:type="gramStart"/>
      <w:r>
        <w:t>и  онлайн</w:t>
      </w:r>
      <w:proofErr w:type="gramEnd"/>
      <w:r>
        <w:t>.</w:t>
      </w:r>
    </w:p>
    <w:p w14:paraId="00000018" w14:textId="77777777" w:rsidR="00DC1CBB" w:rsidRDefault="009249E2">
      <w:r>
        <w:t xml:space="preserve">Очное участие </w:t>
      </w:r>
      <w:proofErr w:type="gramStart"/>
      <w:r>
        <w:t>пройдёт  адресу</w:t>
      </w:r>
      <w:proofErr w:type="gramEnd"/>
      <w:r>
        <w:t>: г. Минск, ул. Козлова 28, Институт информационных технологий БГУИР.</w:t>
      </w:r>
    </w:p>
    <w:p w14:paraId="00000019" w14:textId="77777777" w:rsidR="00DC1CBB" w:rsidRDefault="009249E2">
      <w:r>
        <w:t>Онлайн участие заплани</w:t>
      </w:r>
      <w:r>
        <w:t>ровано с использованием средств видеоконференцсвязи.</w:t>
      </w:r>
    </w:p>
    <w:p w14:paraId="0000001A" w14:textId="77777777" w:rsidR="00DC1CBB" w:rsidRDefault="009249E2">
      <w:r>
        <w:t>Все командировочные расходы по участию в форуме – за счет направляющей стороны.</w:t>
      </w:r>
    </w:p>
    <w:p w14:paraId="0000001B" w14:textId="77777777" w:rsidR="00DC1CBB" w:rsidRDefault="00DC1CBB"/>
    <w:p w14:paraId="0000001C" w14:textId="77777777" w:rsidR="00DC1CBB" w:rsidRDefault="009249E2">
      <w:r>
        <w:rPr>
          <w:color w:val="1C4587"/>
        </w:rPr>
        <w:t>Рабочие языки</w:t>
      </w:r>
      <w:r>
        <w:t xml:space="preserve"> (для докладов и публикаций): русский, белорусский.</w:t>
      </w:r>
    </w:p>
    <w:p w14:paraId="0000001D" w14:textId="716217F8" w:rsidR="00DC1CBB" w:rsidRPr="009249E2" w:rsidRDefault="009249E2">
      <w:pPr>
        <w:rPr>
          <w:lang w:val="ru-RU"/>
        </w:rPr>
      </w:pPr>
      <w:r>
        <w:t xml:space="preserve">Время начала форума, информация о работе секций (в том числе ссылки для онлайн подключения) отражены </w:t>
      </w:r>
      <w:hyperlink r:id="rId4" w:history="1">
        <w:r w:rsidRPr="009249E2">
          <w:rPr>
            <w:rStyle w:val="a5"/>
          </w:rPr>
          <w:t>в программе форума</w:t>
        </w:r>
      </w:hyperlink>
      <w:bookmarkStart w:id="0" w:name="_GoBack"/>
      <w:bookmarkEnd w:id="0"/>
      <w:r>
        <w:rPr>
          <w:lang w:val="ru-RU"/>
        </w:rPr>
        <w:t>.</w:t>
      </w:r>
    </w:p>
    <w:p w14:paraId="0000001E" w14:textId="77777777" w:rsidR="00DC1CBB" w:rsidRDefault="00DC1CBB"/>
    <w:p w14:paraId="0000001F" w14:textId="77777777" w:rsidR="00DC1CBB" w:rsidRDefault="009249E2">
      <w:pPr>
        <w:rPr>
          <w:b/>
          <w:bCs/>
        </w:rPr>
      </w:pPr>
      <w:r>
        <w:t xml:space="preserve"> </w:t>
      </w:r>
    </w:p>
    <w:p w14:paraId="00000020" w14:textId="77777777" w:rsidR="00DC1CBB" w:rsidRDefault="009249E2">
      <w:r>
        <w:rPr>
          <w:color w:val="073763"/>
        </w:rPr>
        <w:t>Секционная часть</w:t>
      </w:r>
    </w:p>
    <w:p w14:paraId="00000021" w14:textId="77777777" w:rsidR="00DC1CBB" w:rsidRDefault="009249E2">
      <w:pPr>
        <w:rPr>
          <w:b/>
          <w:bCs/>
        </w:rPr>
      </w:pPr>
      <w:r>
        <w:rPr>
          <w:b/>
          <w:bCs/>
        </w:rPr>
        <w:t>Секция 1</w:t>
      </w:r>
    </w:p>
    <w:p w14:paraId="00000022" w14:textId="77777777" w:rsidR="00DC1CBB" w:rsidRDefault="009249E2">
      <w:r>
        <w:t xml:space="preserve"> «Строим будущее: дополнительные знания и профессиональный выбор школьников».</w:t>
      </w:r>
    </w:p>
    <w:p w14:paraId="00000023" w14:textId="77777777" w:rsidR="00DC1CBB" w:rsidRDefault="00DC1CBB"/>
    <w:p w14:paraId="00000024" w14:textId="77777777" w:rsidR="00DC1CBB" w:rsidRDefault="009249E2">
      <w:r>
        <w:t>Направления работ</w:t>
      </w:r>
      <w:r>
        <w:t>ы секции:</w:t>
      </w:r>
    </w:p>
    <w:p w14:paraId="00000025" w14:textId="77777777" w:rsidR="00DC1CBB" w:rsidRDefault="009249E2">
      <w:r>
        <w:rPr>
          <w:rFonts w:ascii="Arial Unicode MS" w:eastAsia="Arial Unicode MS" w:hAnsi="Arial Unicode MS" w:cs="Arial Unicode MS"/>
        </w:rPr>
        <w:t>−</w:t>
      </w:r>
      <w:r>
        <w:rPr>
          <w:rFonts w:ascii="Arial Unicode MS" w:eastAsia="Arial Unicode MS" w:hAnsi="Arial Unicode MS" w:cs="Arial Unicode MS"/>
        </w:rPr>
        <w:t xml:space="preserve"> профориентация школьников и их раннее знакомство с IT-профессиями;</w:t>
      </w:r>
    </w:p>
    <w:p w14:paraId="00000026" w14:textId="77777777" w:rsidR="00DC1CBB" w:rsidRDefault="009249E2">
      <w:r>
        <w:rPr>
          <w:rFonts w:ascii="Arial Unicode MS" w:eastAsia="Arial Unicode MS" w:hAnsi="Arial Unicode MS" w:cs="Arial Unicode MS"/>
        </w:rPr>
        <w:t>−</w:t>
      </w:r>
      <w:r>
        <w:rPr>
          <w:rFonts w:ascii="Arial Unicode MS" w:eastAsia="Arial Unicode MS" w:hAnsi="Arial Unicode MS" w:cs="Arial Unicode MS"/>
        </w:rPr>
        <w:t xml:space="preserve"> доступность дополнительного образования для разных категорий школьников</w:t>
      </w:r>
    </w:p>
    <w:p w14:paraId="00000027" w14:textId="77777777" w:rsidR="00DC1CBB" w:rsidRDefault="009249E2">
      <w:r>
        <w:t xml:space="preserve">и </w:t>
      </w:r>
      <w:proofErr w:type="spellStart"/>
      <w:r>
        <w:t>инклюзивность</w:t>
      </w:r>
      <w:proofErr w:type="spellEnd"/>
      <w:r>
        <w:t>;</w:t>
      </w:r>
    </w:p>
    <w:p w14:paraId="00000028" w14:textId="77777777" w:rsidR="00DC1CBB" w:rsidRDefault="009249E2">
      <w:r>
        <w:rPr>
          <w:rFonts w:ascii="Arial Unicode MS" w:eastAsia="Arial Unicode MS" w:hAnsi="Arial Unicode MS" w:cs="Arial Unicode MS"/>
        </w:rPr>
        <w:t>−</w:t>
      </w:r>
      <w:r>
        <w:rPr>
          <w:rFonts w:ascii="Arial Unicode MS" w:eastAsia="Arial Unicode MS" w:hAnsi="Arial Unicode MS" w:cs="Arial Unicode MS"/>
        </w:rPr>
        <w:t xml:space="preserve"> развитие образовательных методик обучения IT для школьников;</w:t>
      </w:r>
    </w:p>
    <w:p w14:paraId="00000029" w14:textId="77777777" w:rsidR="00DC1CBB" w:rsidRDefault="009249E2">
      <w:r>
        <w:rPr>
          <w:rFonts w:ascii="Arial Unicode MS" w:eastAsia="Arial Unicode MS" w:hAnsi="Arial Unicode MS" w:cs="Arial Unicode MS"/>
        </w:rPr>
        <w:t>−</w:t>
      </w:r>
      <w:r>
        <w:rPr>
          <w:rFonts w:ascii="Arial Unicode MS" w:eastAsia="Arial Unicode MS" w:hAnsi="Arial Unicode MS" w:cs="Arial Unicode MS"/>
        </w:rPr>
        <w:t xml:space="preserve"> содержание программ и их актуальность для современных IT-специальностей;</w:t>
      </w:r>
    </w:p>
    <w:p w14:paraId="0000002A" w14:textId="77777777" w:rsidR="00DC1CBB" w:rsidRDefault="009249E2">
      <w:r>
        <w:rPr>
          <w:rFonts w:ascii="Arial Unicode MS" w:eastAsia="Arial Unicode MS" w:hAnsi="Arial Unicode MS" w:cs="Arial Unicode MS"/>
        </w:rPr>
        <w:lastRenderedPageBreak/>
        <w:t>−</w:t>
      </w:r>
      <w:r>
        <w:rPr>
          <w:rFonts w:ascii="Arial Unicode MS" w:eastAsia="Arial Unicode MS" w:hAnsi="Arial Unicode MS" w:cs="Arial Unicode MS"/>
        </w:rPr>
        <w:t xml:space="preserve"> партнёрство с учреждениями образования и масштабирование успешных</w:t>
      </w:r>
    </w:p>
    <w:p w14:paraId="0000002B" w14:textId="77777777" w:rsidR="00DC1CBB" w:rsidRDefault="009249E2">
      <w:r>
        <w:t>практик.</w:t>
      </w:r>
    </w:p>
    <w:p w14:paraId="0000002C" w14:textId="77777777" w:rsidR="00DC1CBB" w:rsidRDefault="00DC1CBB"/>
    <w:p w14:paraId="0000002D" w14:textId="77777777" w:rsidR="00DC1CBB" w:rsidRDefault="009249E2">
      <w:pPr>
        <w:rPr>
          <w:b/>
          <w:bCs/>
        </w:rPr>
      </w:pPr>
      <w:r>
        <w:rPr>
          <w:b/>
          <w:bCs/>
        </w:rPr>
        <w:t xml:space="preserve">Секция 2 </w:t>
      </w:r>
    </w:p>
    <w:p w14:paraId="0000002E" w14:textId="77777777" w:rsidR="00DC1CBB" w:rsidRDefault="009249E2">
      <w:r>
        <w:t>«Образовательный мост к профессиональному успеху в системе колледж-университет».</w:t>
      </w:r>
    </w:p>
    <w:p w14:paraId="0000002F" w14:textId="77777777" w:rsidR="00DC1CBB" w:rsidRDefault="00DC1CBB"/>
    <w:p w14:paraId="00000030" w14:textId="77777777" w:rsidR="00DC1CBB" w:rsidRDefault="009249E2">
      <w:r>
        <w:t>Направления</w:t>
      </w:r>
      <w:r>
        <w:t xml:space="preserve"> работы секции:</w:t>
      </w:r>
    </w:p>
    <w:p w14:paraId="00000031" w14:textId="77777777" w:rsidR="00DC1CBB" w:rsidRDefault="009249E2">
      <w:r>
        <w:rPr>
          <w:rFonts w:ascii="Arial Unicode MS" w:eastAsia="Arial Unicode MS" w:hAnsi="Arial Unicode MS" w:cs="Arial Unicode MS"/>
        </w:rPr>
        <w:t>−</w:t>
      </w:r>
      <w:r>
        <w:rPr>
          <w:rFonts w:ascii="Arial Unicode MS" w:eastAsia="Arial Unicode MS" w:hAnsi="Arial Unicode MS" w:cs="Arial Unicode MS"/>
        </w:rPr>
        <w:t xml:space="preserve"> актуальность непрерывного образования в интегрированной системе профессионального обучения;</w:t>
      </w:r>
    </w:p>
    <w:p w14:paraId="00000032" w14:textId="77777777" w:rsidR="00DC1CBB" w:rsidRDefault="009249E2">
      <w:r>
        <w:rPr>
          <w:rFonts w:ascii="Arial Unicode MS" w:eastAsia="Arial Unicode MS" w:hAnsi="Arial Unicode MS" w:cs="Arial Unicode MS"/>
        </w:rPr>
        <w:t>−</w:t>
      </w:r>
      <w:r>
        <w:rPr>
          <w:rFonts w:ascii="Arial Unicode MS" w:eastAsia="Arial Unicode MS" w:hAnsi="Arial Unicode MS" w:cs="Arial Unicode MS"/>
        </w:rPr>
        <w:t xml:space="preserve"> методическое обеспечение учебных дисциплин в непрерывном профессиональном образовании;</w:t>
      </w:r>
    </w:p>
    <w:p w14:paraId="00000033" w14:textId="77777777" w:rsidR="00DC1CBB" w:rsidRDefault="009249E2">
      <w:r>
        <w:rPr>
          <w:rFonts w:ascii="Arial Unicode MS" w:eastAsia="Arial Unicode MS" w:hAnsi="Arial Unicode MS" w:cs="Arial Unicode MS"/>
        </w:rPr>
        <w:t>−</w:t>
      </w:r>
      <w:r>
        <w:rPr>
          <w:rFonts w:ascii="Arial Unicode MS" w:eastAsia="Arial Unicode MS" w:hAnsi="Arial Unicode MS" w:cs="Arial Unicode MS"/>
        </w:rPr>
        <w:t xml:space="preserve"> современные технологии обучения на различных ступенях п</w:t>
      </w:r>
      <w:r>
        <w:rPr>
          <w:rFonts w:ascii="Arial Unicode MS" w:eastAsia="Arial Unicode MS" w:hAnsi="Arial Unicode MS" w:cs="Arial Unicode MS"/>
        </w:rPr>
        <w:t>рофессионального образования;</w:t>
      </w:r>
    </w:p>
    <w:p w14:paraId="00000034" w14:textId="77777777" w:rsidR="00DC1CBB" w:rsidRDefault="009249E2">
      <w:r>
        <w:rPr>
          <w:rFonts w:ascii="Arial Unicode MS" w:eastAsia="Arial Unicode MS" w:hAnsi="Arial Unicode MS" w:cs="Arial Unicode MS"/>
        </w:rPr>
        <w:t>−</w:t>
      </w:r>
      <w:r>
        <w:rPr>
          <w:rFonts w:ascii="Arial Unicode MS" w:eastAsia="Arial Unicode MS" w:hAnsi="Arial Unicode MS" w:cs="Arial Unicode MS"/>
        </w:rPr>
        <w:t xml:space="preserve"> формирование профессиональной компетентности обучающихся в условиях непрерывности образования.</w:t>
      </w:r>
    </w:p>
    <w:p w14:paraId="00000035" w14:textId="77777777" w:rsidR="00DC1CBB" w:rsidRDefault="00DC1CBB"/>
    <w:p w14:paraId="00000036" w14:textId="77777777" w:rsidR="00DC1CBB" w:rsidRDefault="009249E2">
      <w:pPr>
        <w:rPr>
          <w:b/>
          <w:bCs/>
        </w:rPr>
      </w:pPr>
      <w:r>
        <w:rPr>
          <w:b/>
          <w:bCs/>
        </w:rPr>
        <w:t>Секция 3</w:t>
      </w:r>
    </w:p>
    <w:p w14:paraId="00000037" w14:textId="77777777" w:rsidR="00DC1CBB" w:rsidRDefault="009249E2">
      <w:r>
        <w:t xml:space="preserve"> «Дополнительное образование взрослых: вызовы и возможности».</w:t>
      </w:r>
    </w:p>
    <w:p w14:paraId="00000038" w14:textId="77777777" w:rsidR="00DC1CBB" w:rsidRDefault="00DC1CBB"/>
    <w:p w14:paraId="00000039" w14:textId="77777777" w:rsidR="00DC1CBB" w:rsidRDefault="009249E2">
      <w:r>
        <w:t>Направления работы секции:</w:t>
      </w:r>
    </w:p>
    <w:p w14:paraId="0000003A" w14:textId="77777777" w:rsidR="00DC1CBB" w:rsidRDefault="009249E2">
      <w:r>
        <w:rPr>
          <w:rFonts w:ascii="Arial Unicode MS" w:eastAsia="Arial Unicode MS" w:hAnsi="Arial Unicode MS" w:cs="Arial Unicode MS"/>
        </w:rPr>
        <w:t>−</w:t>
      </w:r>
      <w:r>
        <w:rPr>
          <w:rFonts w:ascii="Arial Unicode MS" w:eastAsia="Arial Unicode MS" w:hAnsi="Arial Unicode MS" w:cs="Arial Unicode MS"/>
        </w:rPr>
        <w:t xml:space="preserve"> потребности цифровой экономики в кадрах и роль дополнительного образования взрослых в их удовлетворении;</w:t>
      </w:r>
    </w:p>
    <w:p w14:paraId="0000003B" w14:textId="77777777" w:rsidR="00DC1CBB" w:rsidRDefault="009249E2">
      <w:r>
        <w:rPr>
          <w:rFonts w:ascii="Arial Unicode MS" w:eastAsia="Arial Unicode MS" w:hAnsi="Arial Unicode MS" w:cs="Arial Unicode MS"/>
        </w:rPr>
        <w:t>−</w:t>
      </w:r>
      <w:r>
        <w:rPr>
          <w:rFonts w:ascii="Arial Unicode MS" w:eastAsia="Arial Unicode MS" w:hAnsi="Arial Unicode MS" w:cs="Arial Unicode MS"/>
        </w:rPr>
        <w:t xml:space="preserve"> совершенствование программ дополнительного образования взрослых и адаптация содержания обучающих курсов, программ переподготовки и повышения квалиф</w:t>
      </w:r>
      <w:r>
        <w:rPr>
          <w:rFonts w:ascii="Arial Unicode MS" w:eastAsia="Arial Unicode MS" w:hAnsi="Arial Unicode MS" w:cs="Arial Unicode MS"/>
        </w:rPr>
        <w:t>икации под запросы взрослых слушателей;</w:t>
      </w:r>
    </w:p>
    <w:p w14:paraId="0000003C" w14:textId="77777777" w:rsidR="00DC1CBB" w:rsidRDefault="009249E2">
      <w:r>
        <w:rPr>
          <w:rFonts w:ascii="Arial Unicode MS" w:eastAsia="Arial Unicode MS" w:hAnsi="Arial Unicode MS" w:cs="Arial Unicode MS"/>
        </w:rPr>
        <w:t>−</w:t>
      </w:r>
      <w:r>
        <w:rPr>
          <w:rFonts w:ascii="Arial Unicode MS" w:eastAsia="Arial Unicode MS" w:hAnsi="Arial Unicode MS" w:cs="Arial Unicode MS"/>
        </w:rPr>
        <w:t xml:space="preserve"> совершенствование образовательных стратегий, методик преподавания, а также использование онлайн-технологий и искусственного интеллекта в дополнительном образовании взрослых;</w:t>
      </w:r>
    </w:p>
    <w:p w14:paraId="0000003D" w14:textId="77777777" w:rsidR="00DC1CBB" w:rsidRDefault="009249E2">
      <w:r>
        <w:rPr>
          <w:rFonts w:ascii="Arial Unicode MS" w:eastAsia="Arial Unicode MS" w:hAnsi="Arial Unicode MS" w:cs="Arial Unicode MS"/>
        </w:rPr>
        <w:t>−</w:t>
      </w:r>
      <w:r>
        <w:rPr>
          <w:rFonts w:ascii="Arial Unicode MS" w:eastAsia="Arial Unicode MS" w:hAnsi="Arial Unicode MS" w:cs="Arial Unicode MS"/>
        </w:rPr>
        <w:t xml:space="preserve"> адаптация системы дополнительного обра</w:t>
      </w:r>
      <w:r>
        <w:rPr>
          <w:rFonts w:ascii="Arial Unicode MS" w:eastAsia="Arial Unicode MS" w:hAnsi="Arial Unicode MS" w:cs="Arial Unicode MS"/>
        </w:rPr>
        <w:t>зования взрослых к современным вызовам, включая высокую конкуренцию и развитие искусственного интеллекта.</w:t>
      </w:r>
    </w:p>
    <w:p w14:paraId="0000003E" w14:textId="77777777" w:rsidR="00DC1CBB" w:rsidRDefault="00DC1CBB"/>
    <w:p w14:paraId="0000003F" w14:textId="77777777" w:rsidR="00DC1CBB" w:rsidRDefault="009249E2">
      <w:pPr>
        <w:rPr>
          <w:color w:val="073763"/>
        </w:rPr>
      </w:pPr>
      <w:r>
        <w:rPr>
          <w:color w:val="073763"/>
        </w:rPr>
        <w:t>Срок подачи заявок на участие и материалов (регистрация):</w:t>
      </w:r>
    </w:p>
    <w:p w14:paraId="00000040" w14:textId="77777777" w:rsidR="00DC1CBB" w:rsidRDefault="009249E2">
      <w:pPr>
        <w:rPr>
          <w:color w:val="1C4587"/>
        </w:rPr>
      </w:pPr>
      <w:r>
        <w:t xml:space="preserve">до 10 июня 2026 г. необходимо заполнить заявку на участие и представить электронную версию </w:t>
      </w:r>
      <w:r>
        <w:t xml:space="preserve">материалов, оформленных в соответствии с требованиями к оформлению материалов (см. требования) по адресу: </w:t>
      </w:r>
      <w:hyperlink r:id="rId5">
        <w:r>
          <w:rPr>
            <w:color w:val="1C4587"/>
            <w:u w:val="single"/>
          </w:rPr>
          <w:t>https://forms.gle/TpMbE5vDLb5UCAaa9</w:t>
        </w:r>
      </w:hyperlink>
    </w:p>
    <w:p w14:paraId="00000041" w14:textId="77777777" w:rsidR="00DC1CBB" w:rsidRDefault="00DC1CBB"/>
    <w:p w14:paraId="00000042" w14:textId="77777777" w:rsidR="00DC1CBB" w:rsidRDefault="009249E2">
      <w:pPr>
        <w:rPr>
          <w:color w:val="073763"/>
        </w:rPr>
      </w:pPr>
      <w:r>
        <w:rPr>
          <w:color w:val="073763"/>
        </w:rPr>
        <w:t>Условия участия:</w:t>
      </w:r>
    </w:p>
    <w:p w14:paraId="00000043" w14:textId="77777777" w:rsidR="00DC1CBB" w:rsidRDefault="009249E2">
      <w:r>
        <w:t>Принимается не более 2 (двух) работ от од</w:t>
      </w:r>
      <w:r>
        <w:t>ного автора.</w:t>
      </w:r>
    </w:p>
    <w:p w14:paraId="00000044" w14:textId="77777777" w:rsidR="00DC1CBB" w:rsidRDefault="009249E2">
      <w:r>
        <w:t>Объем предоставленных материалов не более 3-х страниц.</w:t>
      </w:r>
    </w:p>
    <w:p w14:paraId="00000045" w14:textId="77777777" w:rsidR="00DC1CBB" w:rsidRDefault="009249E2">
      <w:r>
        <w:t>Материалы, которые соответствуют правилам оформления и</w:t>
      </w:r>
    </w:p>
    <w:p w14:paraId="00000046" w14:textId="77777777" w:rsidR="00DC1CBB" w:rsidRDefault="009249E2">
      <w:r>
        <w:t>направлениям работы, будут опубликованы в электронном сборнике материалов форума.</w:t>
      </w:r>
    </w:p>
    <w:p w14:paraId="00000047" w14:textId="77777777" w:rsidR="00DC1CBB" w:rsidRDefault="009249E2">
      <w:r>
        <w:t>При отправке материалов для опубликования автор под</w:t>
      </w:r>
      <w:r>
        <w:t>тверждает, что они ранее не публиковались и не направлялись для рассмотрения в другие информационные источники.</w:t>
      </w:r>
    </w:p>
    <w:p w14:paraId="00000048" w14:textId="77777777" w:rsidR="00DC1CBB" w:rsidRDefault="00DC1CBB"/>
    <w:p w14:paraId="00000049" w14:textId="77777777" w:rsidR="00DC1CBB" w:rsidRDefault="009249E2">
      <w:pPr>
        <w:rPr>
          <w:color w:val="073763"/>
        </w:rPr>
      </w:pPr>
      <w:r>
        <w:rPr>
          <w:color w:val="073763"/>
        </w:rPr>
        <w:lastRenderedPageBreak/>
        <w:t xml:space="preserve">Участие бесплатное. </w:t>
      </w:r>
    </w:p>
    <w:p w14:paraId="0000004A" w14:textId="77777777" w:rsidR="00DC1CBB" w:rsidRDefault="009249E2">
      <w:r>
        <w:t>Количество мест ограничено.</w:t>
      </w:r>
    </w:p>
    <w:p w14:paraId="0000004B" w14:textId="77777777" w:rsidR="00DC1CBB" w:rsidRDefault="00DC1CBB"/>
    <w:p w14:paraId="0000004C" w14:textId="77777777" w:rsidR="00DC1CBB" w:rsidRDefault="009249E2">
      <w:r>
        <w:rPr>
          <w:color w:val="073763"/>
        </w:rPr>
        <w:t>Контакты</w:t>
      </w:r>
      <w:r>
        <w:t>:</w:t>
      </w:r>
    </w:p>
    <w:p w14:paraId="0000004D" w14:textId="77777777" w:rsidR="00DC1CBB" w:rsidRDefault="009249E2">
      <w:r>
        <w:t>Малиновская Татьяна Ивановна</w:t>
      </w:r>
    </w:p>
    <w:p w14:paraId="0000004E" w14:textId="77777777" w:rsidR="00DC1CBB" w:rsidRDefault="009249E2">
      <w:r>
        <w:t>Тел. +375 17 354 54 15</w:t>
      </w:r>
    </w:p>
    <w:p w14:paraId="0000004F" w14:textId="77777777" w:rsidR="00DC1CBB" w:rsidRDefault="00DC1CBB"/>
    <w:p w14:paraId="00000050" w14:textId="77777777" w:rsidR="00DC1CBB" w:rsidRDefault="00DC1CBB"/>
    <w:sectPr w:rsidR="00DC1CB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4A3811D-68CC-44A3-8E42-CD78FEE4A25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0A1F588F-F19A-4EF1-8F6F-C145E76F9F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CBB"/>
    <w:rsid w:val="009249E2"/>
    <w:rsid w:val="00DC1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49CB0E"/>
  <w15:docId w15:val="{B1A5875D-E9BD-49E9-AE71-6A5074AD1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9249E2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9249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forms.gle/TpMbE5vDLb5UCAaa9" TargetMode="External"/><Relationship Id="rId4" Type="http://schemas.openxmlformats.org/officeDocument/2006/relationships/hyperlink" Target="https://iit.bsuir.by/files/new/%D0%9F%D1%80%D0%BE%D0%B3%D1%80%D0%B0%D0%BC%D0%BC%D0%B0%20%D1%84%D0%BE%D1%80%D1%83%D0%BC%D0%B0.pdf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606</Words>
  <Characters>3458</Characters>
  <Application>Microsoft Office Word</Application>
  <DocSecurity>0</DocSecurity>
  <Lines>28</Lines>
  <Paragraphs>8</Paragraphs>
  <ScaleCrop>false</ScaleCrop>
  <Company/>
  <LinksUpToDate>false</LinksUpToDate>
  <CharactersWithSpaces>4056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Валентин Грикень</cp:lastModifiedBy>
  <cp:revision>3</cp:revision>
  <dcterms:created xsi:type="dcterms:W3CDTF">2026-05-22T13:58:00Z</dcterms:created>
  <dcterms:modified xsi:type="dcterms:W3CDTF">2026-05-22T13:58:00Z</dcterms:modified>
</cp:coreProperties>
</file>